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ook Antiqua" w:cs="Book Antiqua" w:eastAsia="Book Antiqua" w:hAnsi="Book Antiqua"/>
          <w:b w:val="1"/>
          <w:bCs w:val="1"/>
          <w:sz w:val="25"/>
          <w:szCs w:val="25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5"/>
          <w:szCs w:val="25"/>
          <w:vertAlign w:val="baseline"/>
          <w:rtl w:val="0"/>
        </w:rPr>
        <w:t xml:space="preserve">WACDTF Annual Meeting Proxy</w:t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I authorize (check one):</w:t>
      </w:r>
    </w:p>
    <w:p w:rsidR="00000000" w:rsidDel="00000000" w:rsidP="00000000" w:rsidRDefault="00000000" w:rsidRPr="00000000" w14:paraId="00000004">
      <w:pPr>
        <w:spacing w:line="360" w:lineRule="auto"/>
        <w:ind w:left="540" w:hanging="540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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Paul Valette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 or </w:t>
      </w:r>
    </w:p>
    <w:p w:rsidR="00000000" w:rsidDel="00000000" w:rsidP="00000000" w:rsidRDefault="00000000" w:rsidRPr="00000000" w14:paraId="00000005">
      <w:pPr>
        <w:ind w:left="540" w:hanging="540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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ab/>
        <w:t xml:space="preserve">_________________________ (name) to vote my proxy at the 202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 annual meeting.</w:t>
      </w:r>
    </w:p>
    <w:p w:rsidR="00000000" w:rsidDel="00000000" w:rsidP="00000000" w:rsidRDefault="00000000" w:rsidRPr="00000000" w14:paraId="00000006">
      <w:pPr>
        <w:ind w:firstLine="720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My vote is as follows (check one):</w:t>
      </w:r>
    </w:p>
    <w:p w:rsidR="00000000" w:rsidDel="00000000" w:rsidP="00000000" w:rsidRDefault="00000000" w:rsidRPr="00000000" w14:paraId="00000008">
      <w:pPr>
        <w:spacing w:line="360" w:lineRule="auto"/>
        <w:ind w:left="540" w:hanging="540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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Slate of nominees announced at meeting.</w:t>
      </w:r>
    </w:p>
    <w:p w:rsidR="00000000" w:rsidDel="00000000" w:rsidP="00000000" w:rsidRDefault="00000000" w:rsidRPr="00000000" w14:paraId="00000009">
      <w:pPr>
        <w:spacing w:after="240" w:lineRule="auto"/>
        <w:ind w:left="540" w:hanging="540"/>
        <w:rPr>
          <w:rFonts w:ascii="Book Antiqua" w:cs="Book Antiqua" w:eastAsia="Book Antiqua" w:hAnsi="Book Antiqua"/>
          <w:sz w:val="16"/>
          <w:szCs w:val="16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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Write-in candidates for Steering Committee:</w:t>
      </w:r>
      <w:r w:rsidDel="00000000" w:rsidR="00000000" w:rsidRPr="00000000">
        <w:rPr>
          <w:rtl w:val="0"/>
        </w:rPr>
      </w:r>
    </w:p>
    <w:tbl>
      <w:tblPr>
        <w:tblStyle w:val="Table1"/>
        <w:tblW w:w="6570.0" w:type="dxa"/>
        <w:jc w:val="left"/>
        <w:tblInd w:w="54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90"/>
        <w:gridCol w:w="540"/>
        <w:gridCol w:w="1800"/>
        <w:gridCol w:w="540"/>
        <w:tblGridChange w:id="0">
          <w:tblGrid>
            <w:gridCol w:w="3690"/>
            <w:gridCol w:w="540"/>
            <w:gridCol w:w="1800"/>
            <w:gridCol w:w="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ook Antiqua" w:cs="Book Antiqua" w:eastAsia="Book Antiqua" w:hAnsi="Book Antiqua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4"/>
                <w:szCs w:val="24"/>
                <w:u w:val="single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ook Antiqua" w:cs="Book Antiqua" w:eastAsia="Book Antiqua" w:hAnsi="Book Antiqua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rPr>
                <w:rFonts w:ascii="Book Antiqua" w:cs="Book Antiqua" w:eastAsia="Book Antiqua" w:hAnsi="Book Antiqu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Book Antiqua" w:cs="Book Antiqua" w:eastAsia="Book Antiqua" w:hAnsi="Book Antiqu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Signature: </w:t>
        <w:tab/>
        <w:tab/>
        <w:t xml:space="preserve">__________________________   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Printed Name:</w:t>
        <w:tab/>
        <w:t xml:space="preserve">__________________________  </w:t>
      </w:r>
    </w:p>
    <w:p w:rsidR="00000000" w:rsidDel="00000000" w:rsidP="00000000" w:rsidRDefault="00000000" w:rsidRPr="00000000" w14:paraId="0000004D">
      <w:pPr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vertAlign w:val="baseline"/>
          <w:rtl w:val="0"/>
        </w:rPr>
        <w:t xml:space="preserve">Date: 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4E">
      <w:pPr>
        <w:rPr>
          <w:rFonts w:ascii="Book Antiqua" w:cs="Book Antiqua" w:eastAsia="Book Antiqua" w:hAnsi="Book Antiqu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Book Antiqua" w:cs="Book Antiqua" w:eastAsia="Book Antiqua" w:hAnsi="Book Antiqu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 Antiqua" w:cs="Book Antiqua" w:eastAsia="Book Antiqua" w:hAnsi="Book Antiqua"/>
          <w:b w:val="0"/>
          <w:bCs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vertAlign w:val="baseline"/>
          <w:rtl w:val="0"/>
        </w:rPr>
        <w:t xml:space="preserve">Email to </w:t>
      </w:r>
      <w:hyperlink r:id="rId7">
        <w:r w:rsidDel="00000000" w:rsidR="00000000" w:rsidRPr="00000000">
          <w:rPr>
            <w:rFonts w:ascii="Book Antiqua" w:cs="Book Antiqua" w:eastAsia="Book Antiqua" w:hAnsi="Book Antiqua"/>
            <w:b w:val="1"/>
            <w:bCs w:val="1"/>
            <w:color w:val="467886"/>
            <w:u w:val="single"/>
            <w:vertAlign w:val="baseline"/>
            <w:rtl w:val="0"/>
          </w:rPr>
          <w:t xml:space="preserve">proxyvote@wacdtf.org</w:t>
        </w:r>
      </w:hyperlink>
      <w:r w:rsidDel="00000000" w:rsidR="00000000" w:rsidRPr="00000000">
        <w:rPr>
          <w:rFonts w:ascii="Book Antiqua" w:cs="Book Antiqua" w:eastAsia="Book Antiqua" w:hAnsi="Book Antiqua"/>
          <w:b w:val="1"/>
          <w:bCs w:val="1"/>
          <w:vertAlign w:val="baseline"/>
          <w:rtl w:val="0"/>
        </w:rPr>
        <w:t xml:space="preserve">  or upload to Dropbox - </w:t>
      </w:r>
      <w:hyperlink r:id="rId8">
        <w:r w:rsidDel="00000000" w:rsidR="00000000" w:rsidRPr="00000000">
          <w:rPr>
            <w:rFonts w:ascii="Book Antiqua" w:cs="Book Antiqua" w:eastAsia="Book Antiqua" w:hAnsi="Book Antiqua"/>
            <w:b w:val="1"/>
            <w:bCs w:val="1"/>
            <w:color w:val="467886"/>
            <w:u w:val="single"/>
            <w:vertAlign w:val="baseline"/>
            <w:rtl w:val="0"/>
          </w:rPr>
          <w:t xml:space="preserve">https://itg.bz/wacdtf-proxy</w:t>
        </w:r>
      </w:hyperlink>
      <w:r w:rsidDel="00000000" w:rsidR="00000000" w:rsidRPr="00000000">
        <w:rPr>
          <w:rFonts w:ascii="Book Antiqua" w:cs="Book Antiqua" w:eastAsia="Book Antiqua" w:hAnsi="Book Antiqua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vertAlign w:val="baseline"/>
          <w:rtl w:val="0"/>
        </w:rPr>
        <w:t xml:space="preserve">Due Date: Sunday, March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15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velopeAddress">
    <w:name w:val="Envelope Address"/>
    <w:basedOn w:val="Normal"/>
    <w:next w:val="EnvelopeAddress"/>
    <w:autoRedefine w:val="0"/>
    <w:hidden w:val="0"/>
    <w:qFormat w:val="0"/>
    <w:pPr>
      <w:framePr w:anchorLock="0" w:lines="0" w:w="7920" w:h="1980" w:hSpace="180" w:wrap="auto" w:hAnchor="text" w:vAnchor="page" w:xAlign="center" w:yAlign="bottom" w:hRule="auto"/>
      <w:suppressAutoHyphens w:val="1"/>
      <w:spacing w:line="1" w:lineRule="atLeast"/>
      <w:ind w:left="2880"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467886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xyvote@wacdtf.org?subject=2025%20Annual%20Meeting%20Proxy" TargetMode="External"/><Relationship Id="rId8" Type="http://schemas.openxmlformats.org/officeDocument/2006/relationships/hyperlink" Target="https://itg.bz/wacdtf-prox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G1tLZsbjIDmYRThVZiHhs4tdA==">CgMxLjA4AHIhMTVjSXNpb0YzOGFKazhMUTQ4SWZ5LXZDa2dRT1Y2M3lW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2025-02-10T00:17:00Z</dcterms:created>
  <dc:creator>William F Falls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